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D" w:rsidRDefault="00536BF7" w:rsidP="009362BE">
      <w:pPr>
        <w:jc w:val="center"/>
      </w:pPr>
      <w:r>
        <w:t>ПОЛОЖЕНИЕ</w:t>
      </w:r>
    </w:p>
    <w:p w:rsidR="009362BE" w:rsidRDefault="002C5348" w:rsidP="009362BE">
      <w:pPr>
        <w:jc w:val="center"/>
      </w:pPr>
      <w:r>
        <w:t>о</w:t>
      </w:r>
      <w:r w:rsidR="009362BE">
        <w:t xml:space="preserve"> проведении </w:t>
      </w:r>
      <w:r w:rsidR="00536BF7">
        <w:rPr>
          <w:lang w:val="en-US"/>
        </w:rPr>
        <w:t>Q</w:t>
      </w:r>
      <w:r>
        <w:rPr>
          <w:lang w:val="en-US"/>
        </w:rPr>
        <w:t>R</w:t>
      </w:r>
      <w:r w:rsidRPr="002C5348">
        <w:t>-</w:t>
      </w:r>
      <w:r w:rsidR="00536BF7">
        <w:t>квеста</w:t>
      </w:r>
      <w:r w:rsidRPr="002C5348">
        <w:t xml:space="preserve"> </w:t>
      </w:r>
      <w:r w:rsidR="005321A8" w:rsidRPr="005321A8">
        <w:t>«Исходный код</w:t>
      </w:r>
      <w:r w:rsidRPr="005321A8">
        <w:t>»</w:t>
      </w:r>
    </w:p>
    <w:p w:rsidR="002C5348" w:rsidRPr="002C5348" w:rsidRDefault="002C5348" w:rsidP="009362BE">
      <w:pPr>
        <w:jc w:val="center"/>
      </w:pPr>
    </w:p>
    <w:p w:rsidR="002C5348" w:rsidRPr="000373B8" w:rsidRDefault="002C5348" w:rsidP="002C5348">
      <w:pPr>
        <w:ind w:firstLine="684"/>
        <w:jc w:val="both"/>
      </w:pPr>
      <w:r>
        <w:t>1.1.</w:t>
      </w:r>
      <w:r w:rsidRPr="002C5348">
        <w:t xml:space="preserve"> </w:t>
      </w:r>
      <w:proofErr w:type="gramStart"/>
      <w:r w:rsidR="00264FA2">
        <w:rPr>
          <w:lang w:val="en-US"/>
        </w:rPr>
        <w:t>Q</w:t>
      </w:r>
      <w:r>
        <w:rPr>
          <w:lang w:val="en-US"/>
        </w:rPr>
        <w:t>R</w:t>
      </w:r>
      <w:r w:rsidRPr="002C5348">
        <w:t>-</w:t>
      </w:r>
      <w:r w:rsidR="00264FA2" w:rsidRPr="00264FA2">
        <w:t>квест</w:t>
      </w:r>
      <w:r>
        <w:t xml:space="preserve"> </w:t>
      </w:r>
      <w:r w:rsidRPr="000373B8">
        <w:t>«</w:t>
      </w:r>
      <w:r w:rsidR="005321A8" w:rsidRPr="005321A8">
        <w:t>Исходный код</w:t>
      </w:r>
      <w:r w:rsidRPr="000373B8">
        <w:t xml:space="preserve">» (далее – </w:t>
      </w:r>
      <w:proofErr w:type="spellStart"/>
      <w:r w:rsidRPr="000373B8">
        <w:t>Квест</w:t>
      </w:r>
      <w:proofErr w:type="spellEnd"/>
      <w:r w:rsidRPr="000373B8">
        <w:t xml:space="preserve">-игра) проводится в рамках </w:t>
      </w:r>
      <w:r w:rsidR="009961EA">
        <w:t>международной сетевой</w:t>
      </w:r>
      <w:r w:rsidRPr="000373B8">
        <w:t xml:space="preserve"> акции «Библио</w:t>
      </w:r>
      <w:r w:rsidR="009961EA">
        <w:t>Н</w:t>
      </w:r>
      <w:r w:rsidRPr="000373B8">
        <w:t xml:space="preserve">очь» (Далее - Акция) </w:t>
      </w:r>
      <w:r>
        <w:t>22</w:t>
      </w:r>
      <w:r w:rsidRPr="000373B8">
        <w:t xml:space="preserve"> апреля 201</w:t>
      </w:r>
      <w:r>
        <w:t>6</w:t>
      </w:r>
      <w:r w:rsidRPr="000373B8">
        <w:t xml:space="preserve"> года.</w:t>
      </w:r>
      <w:proofErr w:type="gramEnd"/>
    </w:p>
    <w:p w:rsidR="002C5348" w:rsidRPr="000373B8" w:rsidRDefault="002C5348" w:rsidP="002C5348">
      <w:pPr>
        <w:ind w:firstLine="684"/>
        <w:jc w:val="both"/>
      </w:pPr>
      <w:r w:rsidRPr="000373B8">
        <w:t xml:space="preserve">1.2. Организатор </w:t>
      </w:r>
      <w:proofErr w:type="spellStart"/>
      <w:r w:rsidRPr="000373B8">
        <w:t>Квест</w:t>
      </w:r>
      <w:proofErr w:type="spellEnd"/>
      <w:r w:rsidRPr="000373B8">
        <w:t>-игры – государственное бюджетное учреждение культуры «Кемеровская областная научная библиотека им. В.Д. Федорова».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1.3. Общее руководство проведения </w:t>
      </w:r>
      <w:proofErr w:type="spellStart"/>
      <w:r w:rsidRPr="000373B8">
        <w:t>Квест</w:t>
      </w:r>
      <w:proofErr w:type="spellEnd"/>
      <w:r w:rsidRPr="000373B8">
        <w:t>-игры осуществляет отдел прогнозирования и развития библиотечного дела Кемеровской областной научной библиотеки им. В.Д. Федорова.</w:t>
      </w:r>
    </w:p>
    <w:p w:rsidR="007A5453" w:rsidRDefault="005321A8" w:rsidP="002C5348">
      <w:pPr>
        <w:ind w:firstLine="684"/>
        <w:jc w:val="both"/>
      </w:pPr>
      <w:r>
        <w:t>1.4. Спонсор</w:t>
      </w:r>
      <w:r w:rsidR="007A5453">
        <w:t xml:space="preserve"> </w:t>
      </w:r>
      <w:r w:rsidR="00264FA2">
        <w:rPr>
          <w:lang w:val="en-US"/>
        </w:rPr>
        <w:t>Q</w:t>
      </w:r>
      <w:r>
        <w:rPr>
          <w:lang w:val="en-US"/>
        </w:rPr>
        <w:t>R</w:t>
      </w:r>
      <w:r w:rsidRPr="002C5348">
        <w:t>-</w:t>
      </w:r>
      <w:r w:rsidR="00264FA2">
        <w:t>квест</w:t>
      </w:r>
      <w:r>
        <w:t>: ПАО «Мегафон».</w:t>
      </w:r>
      <w:r w:rsidR="007A5453">
        <w:t xml:space="preserve"> </w:t>
      </w:r>
    </w:p>
    <w:p w:rsidR="002C5348" w:rsidRDefault="005D6400" w:rsidP="002C5348">
      <w:pPr>
        <w:ind w:firstLine="684"/>
        <w:jc w:val="both"/>
      </w:pPr>
      <w:r>
        <w:t xml:space="preserve">1.5. </w:t>
      </w:r>
      <w:r w:rsidR="007A5453">
        <w:t>Библиотеки</w:t>
      </w:r>
      <w:r w:rsidR="008B3A0D">
        <w:t>-</w:t>
      </w:r>
      <w:r w:rsidR="007A5453">
        <w:t xml:space="preserve">участницы </w:t>
      </w:r>
      <w:proofErr w:type="spellStart"/>
      <w:r w:rsidR="007A5453">
        <w:t>Квест</w:t>
      </w:r>
      <w:proofErr w:type="spellEnd"/>
      <w:r w:rsidR="007A5453">
        <w:t xml:space="preserve">-игры: </w:t>
      </w:r>
      <w:r w:rsidR="007A5453" w:rsidRPr="000373B8">
        <w:t>Кемеровская областная научная библиотека им. В.Д. Федорова</w:t>
      </w:r>
      <w:r w:rsidR="007A5453">
        <w:t xml:space="preserve">, </w:t>
      </w:r>
      <w:r w:rsidR="009961EA">
        <w:t>Кемеровская о</w:t>
      </w:r>
      <w:r w:rsidR="007A5453">
        <w:t xml:space="preserve">бластная библиотека для детей и юношества, </w:t>
      </w:r>
      <w:r w:rsidR="009961EA">
        <w:t>Кемеровская с</w:t>
      </w:r>
      <w:r w:rsidR="007A5453">
        <w:t>пециальная библиотека для незрячих и слабовидящих</w:t>
      </w:r>
      <w:r w:rsidR="009961EA">
        <w:t xml:space="preserve">, Библиотека </w:t>
      </w:r>
      <w:proofErr w:type="spellStart"/>
      <w:r w:rsidR="009961EA">
        <w:t>им.Н.В.Гоголя</w:t>
      </w:r>
      <w:proofErr w:type="spellEnd"/>
      <w:r w:rsidR="009961EA">
        <w:t xml:space="preserve"> Муниципальной информационно-библиотечной системы г</w:t>
      </w:r>
      <w:proofErr w:type="gramStart"/>
      <w:r w:rsidR="009961EA">
        <w:t>.К</w:t>
      </w:r>
      <w:proofErr w:type="gramEnd"/>
      <w:r w:rsidR="009961EA">
        <w:t>емерово</w:t>
      </w:r>
      <w:r w:rsidR="005321A8">
        <w:t>.</w:t>
      </w:r>
    </w:p>
    <w:p w:rsidR="007A5453" w:rsidRPr="000373B8" w:rsidRDefault="007A5453" w:rsidP="002C5348">
      <w:pPr>
        <w:ind w:firstLine="684"/>
        <w:jc w:val="both"/>
      </w:pPr>
    </w:p>
    <w:p w:rsidR="002C5348" w:rsidRPr="000373B8" w:rsidRDefault="002C5348" w:rsidP="002C5348">
      <w:pPr>
        <w:jc w:val="center"/>
      </w:pPr>
      <w:r w:rsidRPr="000373B8">
        <w:t>2. Цели и задачи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2.1. Главной целью проведения </w:t>
      </w:r>
      <w:proofErr w:type="spellStart"/>
      <w:r w:rsidRPr="000373B8">
        <w:t>Квест</w:t>
      </w:r>
      <w:proofErr w:type="spellEnd"/>
      <w:r w:rsidRPr="000373B8">
        <w:t>-игры является п</w:t>
      </w:r>
      <w:r w:rsidR="009961EA">
        <w:t xml:space="preserve">ривлечение граждан к участию в международной сетевой </w:t>
      </w:r>
      <w:r w:rsidRPr="000373B8">
        <w:t>акции «Библио</w:t>
      </w:r>
      <w:r w:rsidR="00264FA2">
        <w:t>Н</w:t>
      </w:r>
      <w:r w:rsidRPr="000373B8">
        <w:t>очь».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2.2. Задачами </w:t>
      </w:r>
      <w:proofErr w:type="spellStart"/>
      <w:r w:rsidRPr="000373B8">
        <w:t>Квест</w:t>
      </w:r>
      <w:proofErr w:type="spellEnd"/>
      <w:r w:rsidRPr="000373B8">
        <w:t>-игры как одного из мероприятий Акции являются:</w:t>
      </w:r>
    </w:p>
    <w:p w:rsidR="002C5348" w:rsidRPr="000373B8" w:rsidRDefault="002C5348" w:rsidP="002C5348">
      <w:pPr>
        <w:numPr>
          <w:ilvl w:val="0"/>
          <w:numId w:val="3"/>
        </w:numPr>
        <w:jc w:val="both"/>
      </w:pPr>
      <w:r w:rsidRPr="000373B8">
        <w:t>пропаганда и популяризация чтения;</w:t>
      </w:r>
    </w:p>
    <w:p w:rsidR="002C5348" w:rsidRPr="000373B8" w:rsidRDefault="002C5348" w:rsidP="002C5348">
      <w:pPr>
        <w:numPr>
          <w:ilvl w:val="0"/>
          <w:numId w:val="3"/>
        </w:numPr>
        <w:jc w:val="both"/>
      </w:pPr>
      <w:r w:rsidRPr="000373B8">
        <w:t>повышение имиджа библиотек в гл</w:t>
      </w:r>
      <w:bookmarkStart w:id="0" w:name="_GoBack"/>
      <w:bookmarkEnd w:id="0"/>
      <w:r w:rsidRPr="000373B8">
        <w:t>азах общества;</w:t>
      </w:r>
    </w:p>
    <w:p w:rsidR="002C5348" w:rsidRPr="000373B8" w:rsidRDefault="002C5348" w:rsidP="002C5348">
      <w:pPr>
        <w:numPr>
          <w:ilvl w:val="0"/>
          <w:numId w:val="3"/>
        </w:numPr>
        <w:jc w:val="both"/>
      </w:pPr>
      <w:r w:rsidRPr="000373B8">
        <w:t>формирование у граждан духовных ценностей.</w:t>
      </w:r>
    </w:p>
    <w:p w:rsidR="002C5348" w:rsidRPr="000373B8" w:rsidRDefault="002C5348" w:rsidP="002C5348">
      <w:pPr>
        <w:jc w:val="both"/>
      </w:pPr>
    </w:p>
    <w:p w:rsidR="002C5348" w:rsidRPr="000373B8" w:rsidRDefault="002C5348" w:rsidP="002C5348">
      <w:pPr>
        <w:jc w:val="center"/>
      </w:pPr>
      <w:r w:rsidRPr="000373B8">
        <w:t>3. Порядок проведения</w:t>
      </w:r>
    </w:p>
    <w:p w:rsidR="002C5348" w:rsidRDefault="002C5348" w:rsidP="002C5348">
      <w:pPr>
        <w:ind w:firstLine="684"/>
        <w:jc w:val="both"/>
      </w:pPr>
      <w:r w:rsidRPr="000373B8">
        <w:t xml:space="preserve">3.1. </w:t>
      </w:r>
      <w:proofErr w:type="spellStart"/>
      <w:r w:rsidRPr="000373B8">
        <w:t>Квест</w:t>
      </w:r>
      <w:proofErr w:type="spellEnd"/>
      <w:r w:rsidRPr="000373B8">
        <w:t xml:space="preserve">-игра проводится </w:t>
      </w:r>
      <w:r>
        <w:t>22</w:t>
      </w:r>
      <w:r w:rsidRPr="000373B8">
        <w:t xml:space="preserve"> апреля 201</w:t>
      </w:r>
      <w:r>
        <w:t xml:space="preserve">6 года с </w:t>
      </w:r>
      <w:r w:rsidR="005321A8" w:rsidRPr="009961EA">
        <w:t>17.00</w:t>
      </w:r>
      <w:r w:rsidRPr="000373B8">
        <w:t xml:space="preserve"> до 2</w:t>
      </w:r>
      <w:r>
        <w:t>1</w:t>
      </w:r>
      <w:r w:rsidRPr="000373B8">
        <w:t>.30.</w:t>
      </w:r>
    </w:p>
    <w:p w:rsidR="002B2282" w:rsidRDefault="00E07A94" w:rsidP="00E07A94">
      <w:pPr>
        <w:ind w:firstLine="684"/>
        <w:jc w:val="both"/>
      </w:pPr>
      <w:r>
        <w:t xml:space="preserve">3.2. </w:t>
      </w:r>
      <w:r w:rsidR="002B2282">
        <w:t>22</w:t>
      </w:r>
      <w:r w:rsidR="002B2282" w:rsidRPr="000373B8">
        <w:t xml:space="preserve"> апреля 201</w:t>
      </w:r>
      <w:r w:rsidR="00242099">
        <w:t>6</w:t>
      </w:r>
      <w:r w:rsidR="002B2282" w:rsidRPr="000373B8">
        <w:t xml:space="preserve"> года в 2</w:t>
      </w:r>
      <w:r w:rsidR="002B2282">
        <w:t>1</w:t>
      </w:r>
      <w:r w:rsidR="002B2282" w:rsidRPr="000373B8">
        <w:t>.30 в Кемеровской областной научной библиотеке им. В.Д. Федорова состоится подведение итогов и розыгрыш призов.</w:t>
      </w:r>
    </w:p>
    <w:p w:rsidR="005321A8" w:rsidRDefault="002B2282" w:rsidP="002B2282">
      <w:pPr>
        <w:ind w:firstLine="684"/>
        <w:jc w:val="both"/>
      </w:pPr>
      <w:r>
        <w:t xml:space="preserve">3.3. </w:t>
      </w:r>
      <w:proofErr w:type="spellStart"/>
      <w:r w:rsidR="005321A8" w:rsidRPr="000373B8">
        <w:t>Квест</w:t>
      </w:r>
      <w:proofErr w:type="spellEnd"/>
      <w:r w:rsidR="005321A8" w:rsidRPr="000373B8">
        <w:t>-игра</w:t>
      </w:r>
      <w:r w:rsidR="005321A8">
        <w:t xml:space="preserve"> стартует на страницах Кемеровской областной научной библиотеки </w:t>
      </w:r>
      <w:r w:rsidR="009961EA">
        <w:t xml:space="preserve">им. В.Д. Федорова </w:t>
      </w:r>
      <w:r w:rsidR="005321A8">
        <w:t>в социальных сетях.</w:t>
      </w:r>
    </w:p>
    <w:p w:rsidR="007A5453" w:rsidRDefault="005321A8" w:rsidP="005321A8">
      <w:pPr>
        <w:ind w:firstLine="684"/>
        <w:jc w:val="both"/>
      </w:pPr>
      <w:r>
        <w:t>3.</w:t>
      </w:r>
      <w:r w:rsidR="009961EA">
        <w:t>4</w:t>
      </w:r>
      <w:r>
        <w:t xml:space="preserve">. </w:t>
      </w:r>
      <w:r w:rsidR="002B2282">
        <w:t>Н</w:t>
      </w:r>
      <w:r w:rsidR="00E07A94" w:rsidRPr="000373B8">
        <w:t xml:space="preserve">ачать участие в </w:t>
      </w:r>
      <w:proofErr w:type="spellStart"/>
      <w:r w:rsidR="00E07A94" w:rsidRPr="000373B8">
        <w:t>Квест</w:t>
      </w:r>
      <w:proofErr w:type="spellEnd"/>
      <w:r w:rsidR="00E07A94" w:rsidRPr="000373B8">
        <w:t xml:space="preserve">-игре </w:t>
      </w:r>
      <w:r w:rsidR="00E07A94">
        <w:t xml:space="preserve">можно </w:t>
      </w:r>
      <w:r w:rsidR="00E07A94" w:rsidRPr="000373B8">
        <w:t xml:space="preserve">в любой отрезок из названного времени. Каждый участник должен понимать, что предсказать, сколько времени потребуется ему на поиск </w:t>
      </w:r>
      <w:r w:rsidR="00E07A94">
        <w:rPr>
          <w:lang w:val="en-US"/>
        </w:rPr>
        <w:t>QR</w:t>
      </w:r>
      <w:r w:rsidR="00E07A94" w:rsidRPr="00F21C84">
        <w:t>-</w:t>
      </w:r>
      <w:r w:rsidR="00E07A94">
        <w:t>кода</w:t>
      </w:r>
      <w:r w:rsidR="00E07A94" w:rsidRPr="000373B8">
        <w:t>, невозможно.</w:t>
      </w:r>
    </w:p>
    <w:p w:rsidR="007A5453" w:rsidRDefault="002B2282" w:rsidP="007A5453">
      <w:pPr>
        <w:ind w:firstLine="684"/>
        <w:jc w:val="both"/>
      </w:pPr>
      <w:r>
        <w:t>3.</w:t>
      </w:r>
      <w:r w:rsidR="00536BF7">
        <w:t>5</w:t>
      </w:r>
      <w:r w:rsidR="00B75B8A">
        <w:t xml:space="preserve">. </w:t>
      </w:r>
      <w:r w:rsidR="007A5453">
        <w:t xml:space="preserve">Участникам игры необходимо пройти все без исключения пункты, отыскать </w:t>
      </w:r>
      <w:r w:rsidR="007A5453">
        <w:rPr>
          <w:lang w:val="en-US"/>
        </w:rPr>
        <w:t>QR</w:t>
      </w:r>
      <w:r w:rsidR="007A5453" w:rsidRPr="00F21C84">
        <w:t>-</w:t>
      </w:r>
      <w:r w:rsidR="007A5453">
        <w:t>коды и выполнить необходимые задания.</w:t>
      </w:r>
    </w:p>
    <w:p w:rsidR="00E07A94" w:rsidRDefault="002B2282" w:rsidP="00E07A94">
      <w:pPr>
        <w:ind w:firstLine="684"/>
        <w:jc w:val="both"/>
      </w:pPr>
      <w:r>
        <w:t>3.</w:t>
      </w:r>
      <w:r w:rsidR="00536BF7">
        <w:t>6</w:t>
      </w:r>
      <w:r w:rsidR="00B75B8A">
        <w:t xml:space="preserve">. </w:t>
      </w:r>
      <w:r w:rsidR="00B75B8A" w:rsidRPr="000373B8">
        <w:t xml:space="preserve">Для участия в розыгрыше призов необходимо </w:t>
      </w:r>
      <w:r w:rsidR="00B75B8A">
        <w:t>заполнить купон, которы</w:t>
      </w:r>
      <w:r w:rsidR="00B75B8A" w:rsidRPr="000373B8">
        <w:t xml:space="preserve">й выдается участнику </w:t>
      </w:r>
      <w:proofErr w:type="spellStart"/>
      <w:r w:rsidR="00B75B8A" w:rsidRPr="000373B8">
        <w:t>Квест</w:t>
      </w:r>
      <w:proofErr w:type="spellEnd"/>
      <w:r w:rsidR="00B75B8A" w:rsidRPr="000373B8">
        <w:t xml:space="preserve">-игры </w:t>
      </w:r>
      <w:r w:rsidR="00E07A94">
        <w:t xml:space="preserve">в организационном пункте </w:t>
      </w:r>
      <w:r w:rsidR="00B75B8A">
        <w:t xml:space="preserve">после </w:t>
      </w:r>
      <w:r w:rsidR="00A5137D">
        <w:t>сообщения</w:t>
      </w:r>
      <w:r w:rsidR="00B75B8A">
        <w:t xml:space="preserve"> кодово</w:t>
      </w:r>
      <w:r>
        <w:t>й</w:t>
      </w:r>
      <w:r w:rsidR="00B75B8A">
        <w:t xml:space="preserve"> </w:t>
      </w:r>
      <w:r>
        <w:t>фразы</w:t>
      </w:r>
      <w:r w:rsidR="00B75B8A">
        <w:t>.</w:t>
      </w:r>
      <w:r w:rsidR="00E07A94" w:rsidRPr="00E07A94">
        <w:t xml:space="preserve"> </w:t>
      </w:r>
    </w:p>
    <w:p w:rsidR="00E07A94" w:rsidRDefault="002B2282" w:rsidP="00E07A94">
      <w:pPr>
        <w:ind w:firstLine="684"/>
        <w:jc w:val="both"/>
      </w:pPr>
      <w:r>
        <w:t>3.</w:t>
      </w:r>
      <w:r w:rsidR="00536BF7">
        <w:t>7</w:t>
      </w:r>
      <w:r w:rsidR="00E07A94">
        <w:t xml:space="preserve">. </w:t>
      </w:r>
      <w:proofErr w:type="gramStart"/>
      <w:r w:rsidR="005321A8">
        <w:t>У</w:t>
      </w:r>
      <w:r w:rsidR="00E07A94" w:rsidRPr="000373B8">
        <w:t>частник</w:t>
      </w:r>
      <w:r w:rsidR="005321A8">
        <w:t xml:space="preserve"> заполняет купон</w:t>
      </w:r>
      <w:r w:rsidR="00E07A94" w:rsidRPr="000373B8">
        <w:t xml:space="preserve">, одну из </w:t>
      </w:r>
      <w:r w:rsidR="005321A8">
        <w:t xml:space="preserve">его частей </w:t>
      </w:r>
      <w:r w:rsidR="00E07A94" w:rsidRPr="000373B8">
        <w:t>в свернутом виде опус</w:t>
      </w:r>
      <w:r w:rsidR="005321A8">
        <w:t>кает</w:t>
      </w:r>
      <w:r w:rsidR="00E07A94" w:rsidRPr="000373B8">
        <w:t xml:space="preserve"> в импровизированный «лототрон»</w:t>
      </w:r>
      <w:r w:rsidR="00E07A94">
        <w:t xml:space="preserve"> до 21.3</w:t>
      </w:r>
      <w:r w:rsidR="00E07A94" w:rsidRPr="000373B8">
        <w:t>0, другую остав</w:t>
      </w:r>
      <w:r w:rsidR="005321A8">
        <w:t>ляет</w:t>
      </w:r>
      <w:r w:rsidR="00E07A94" w:rsidRPr="000373B8">
        <w:t xml:space="preserve"> себе и сохран</w:t>
      </w:r>
      <w:r w:rsidR="005321A8">
        <w:t>яет</w:t>
      </w:r>
      <w:r w:rsidR="00E07A94" w:rsidRPr="000373B8">
        <w:t xml:space="preserve"> для участия в розыгрыше</w:t>
      </w:r>
      <w:r w:rsidR="00E07A94">
        <w:t>.</w:t>
      </w:r>
      <w:proofErr w:type="gramEnd"/>
    </w:p>
    <w:p w:rsidR="00E07A94" w:rsidRPr="000373B8" w:rsidRDefault="002B2282" w:rsidP="00E07A94">
      <w:pPr>
        <w:ind w:firstLine="684"/>
        <w:jc w:val="both"/>
      </w:pPr>
      <w:r>
        <w:t>3.</w:t>
      </w:r>
      <w:r w:rsidR="00536BF7">
        <w:t>8</w:t>
      </w:r>
      <w:r w:rsidR="005321A8">
        <w:t>. Участник</w:t>
      </w:r>
      <w:r w:rsidR="00E07A94">
        <w:t xml:space="preserve"> </w:t>
      </w:r>
      <w:proofErr w:type="spellStart"/>
      <w:r w:rsidR="00E07A94" w:rsidRPr="000373B8">
        <w:t>Квест</w:t>
      </w:r>
      <w:proofErr w:type="spellEnd"/>
      <w:r w:rsidR="00E07A94" w:rsidRPr="000373B8">
        <w:t xml:space="preserve">-игры </w:t>
      </w:r>
      <w:r w:rsidR="005321A8">
        <w:t xml:space="preserve">обязан </w:t>
      </w:r>
      <w:r w:rsidR="00E07A94">
        <w:t>п</w:t>
      </w:r>
      <w:r w:rsidR="00E07A94" w:rsidRPr="000373B8">
        <w:t>рисутствовать на розыгрыше.</w:t>
      </w:r>
    </w:p>
    <w:p w:rsidR="002C5348" w:rsidRPr="000373B8" w:rsidRDefault="002C5348" w:rsidP="002C5348">
      <w:pPr>
        <w:jc w:val="center"/>
      </w:pPr>
    </w:p>
    <w:p w:rsidR="002C5348" w:rsidRPr="000373B8" w:rsidRDefault="002C5348" w:rsidP="002C5348">
      <w:pPr>
        <w:jc w:val="center"/>
      </w:pPr>
      <w:r w:rsidRPr="000373B8">
        <w:t>4. Условия участия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4.1. Участие в </w:t>
      </w:r>
      <w:proofErr w:type="spellStart"/>
      <w:r w:rsidRPr="000373B8">
        <w:t>Квест</w:t>
      </w:r>
      <w:proofErr w:type="spellEnd"/>
      <w:r w:rsidRPr="000373B8">
        <w:t>-игре может принять любой гражданин России.</w:t>
      </w:r>
    </w:p>
    <w:p w:rsidR="002C5348" w:rsidRDefault="002C5348" w:rsidP="002C5348">
      <w:pPr>
        <w:ind w:firstLine="684"/>
        <w:jc w:val="both"/>
      </w:pPr>
      <w:r w:rsidRPr="000373B8">
        <w:t xml:space="preserve">4.2. </w:t>
      </w:r>
      <w:r>
        <w:t>Участники квеста (</w:t>
      </w:r>
      <w:r w:rsidR="00305D93">
        <w:t>игроки) обязаны:</w:t>
      </w:r>
    </w:p>
    <w:p w:rsidR="00305D93" w:rsidRDefault="00305D93" w:rsidP="00305D93">
      <w:pPr>
        <w:pStyle w:val="a6"/>
        <w:numPr>
          <w:ilvl w:val="0"/>
          <w:numId w:val="6"/>
        </w:numPr>
        <w:ind w:left="0" w:firstLine="1134"/>
        <w:rPr>
          <w:sz w:val="24"/>
        </w:rPr>
      </w:pPr>
      <w:r w:rsidRPr="00305D93">
        <w:rPr>
          <w:sz w:val="24"/>
        </w:rPr>
        <w:t>выполнять задания способами, не угрожающими жизни и здоровью</w:t>
      </w:r>
      <w:r>
        <w:rPr>
          <w:sz w:val="24"/>
        </w:rPr>
        <w:t xml:space="preserve"> ни игроков, ни других лиц;</w:t>
      </w:r>
    </w:p>
    <w:p w:rsidR="00305D93" w:rsidRDefault="00305D93" w:rsidP="00F21C84">
      <w:pPr>
        <w:pStyle w:val="a6"/>
        <w:numPr>
          <w:ilvl w:val="0"/>
          <w:numId w:val="6"/>
        </w:numPr>
        <w:ind w:left="0" w:firstLine="1134"/>
        <w:rPr>
          <w:sz w:val="24"/>
        </w:rPr>
      </w:pPr>
      <w:r>
        <w:rPr>
          <w:sz w:val="24"/>
        </w:rPr>
        <w:t>соблюдать законы и правила, действующие на территории РФ</w:t>
      </w:r>
      <w:r w:rsidR="00F21C84">
        <w:rPr>
          <w:sz w:val="24"/>
        </w:rPr>
        <w:t>.</w:t>
      </w:r>
    </w:p>
    <w:p w:rsidR="002B2282" w:rsidRPr="00AD2040" w:rsidRDefault="007A5453" w:rsidP="00536BF7">
      <w:pPr>
        <w:pStyle w:val="a6"/>
        <w:numPr>
          <w:ilvl w:val="0"/>
          <w:numId w:val="6"/>
        </w:numPr>
        <w:ind w:left="0" w:firstLine="1134"/>
        <w:rPr>
          <w:sz w:val="24"/>
        </w:rPr>
      </w:pPr>
      <w:r w:rsidRPr="00AD2040">
        <w:rPr>
          <w:sz w:val="24"/>
        </w:rPr>
        <w:t xml:space="preserve">иметь устройство для считывания </w:t>
      </w:r>
      <w:r w:rsidRPr="00AD2040">
        <w:rPr>
          <w:sz w:val="24"/>
          <w:lang w:val="en-US"/>
        </w:rPr>
        <w:t>QR</w:t>
      </w:r>
      <w:r w:rsidRPr="00AD2040">
        <w:rPr>
          <w:sz w:val="24"/>
        </w:rPr>
        <w:t>-кода (смартфон, планшет и др.)</w:t>
      </w:r>
      <w:r w:rsidR="00AD2040" w:rsidRPr="00AD2040">
        <w:rPr>
          <w:sz w:val="24"/>
        </w:rPr>
        <w:t>, специализированную про</w:t>
      </w:r>
      <w:r w:rsidR="00536BF7">
        <w:rPr>
          <w:sz w:val="24"/>
        </w:rPr>
        <w:t>грамму для распознавания кода.</w:t>
      </w:r>
    </w:p>
    <w:p w:rsidR="00AD2040" w:rsidRDefault="00AD2040" w:rsidP="002C5348">
      <w:pPr>
        <w:jc w:val="center"/>
      </w:pPr>
    </w:p>
    <w:p w:rsidR="002C5348" w:rsidRPr="000373B8" w:rsidRDefault="002C5348" w:rsidP="002C5348">
      <w:pPr>
        <w:jc w:val="center"/>
      </w:pPr>
      <w:r w:rsidRPr="000373B8">
        <w:t>5. Подведение итогов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5.1. По итогам </w:t>
      </w:r>
      <w:proofErr w:type="spellStart"/>
      <w:r w:rsidRPr="000373B8">
        <w:t>Квест</w:t>
      </w:r>
      <w:proofErr w:type="spellEnd"/>
      <w:r w:rsidRPr="000373B8">
        <w:t>-игры 2</w:t>
      </w:r>
      <w:r>
        <w:t>2</w:t>
      </w:r>
      <w:r w:rsidRPr="000373B8">
        <w:t xml:space="preserve"> апреля в 2</w:t>
      </w:r>
      <w:r>
        <w:t>1</w:t>
      </w:r>
      <w:r w:rsidRPr="000373B8">
        <w:t>.30 в Кемеровской областной научной библиотеке им. В.Д. Федорова будут разыграны ценные призы</w:t>
      </w:r>
      <w:r w:rsidR="00536BF7">
        <w:t>, предоставленные ПАО «МегаФон»</w:t>
      </w:r>
      <w:r w:rsidRPr="000373B8">
        <w:t>.</w:t>
      </w:r>
    </w:p>
    <w:p w:rsidR="002C5348" w:rsidRPr="000373B8" w:rsidRDefault="002C5348" w:rsidP="002C5348">
      <w:pPr>
        <w:ind w:firstLine="684"/>
        <w:jc w:val="both"/>
      </w:pPr>
    </w:p>
    <w:p w:rsidR="002C5348" w:rsidRPr="000373B8" w:rsidRDefault="002C5348" w:rsidP="002C5348">
      <w:pPr>
        <w:jc w:val="center"/>
      </w:pPr>
      <w:r w:rsidRPr="000373B8">
        <w:t>6. Контакты</w:t>
      </w:r>
    </w:p>
    <w:p w:rsidR="002C5348" w:rsidRPr="000373B8" w:rsidRDefault="002C5348" w:rsidP="002C5348">
      <w:pPr>
        <w:ind w:firstLine="684"/>
        <w:jc w:val="both"/>
      </w:pPr>
      <w:r w:rsidRPr="000373B8">
        <w:t xml:space="preserve">6.1. Положение о </w:t>
      </w:r>
      <w:proofErr w:type="spellStart"/>
      <w:r w:rsidRPr="000373B8">
        <w:t>Квест</w:t>
      </w:r>
      <w:proofErr w:type="spellEnd"/>
      <w:r w:rsidRPr="000373B8">
        <w:t xml:space="preserve">-игре, а также подробная информация о других мероприятиях </w:t>
      </w:r>
      <w:r w:rsidR="00536BF7">
        <w:t>международной сетевой</w:t>
      </w:r>
      <w:r w:rsidRPr="000373B8">
        <w:t xml:space="preserve"> акции «Библио</w:t>
      </w:r>
      <w:r w:rsidR="00536BF7">
        <w:t>Н</w:t>
      </w:r>
      <w:r w:rsidRPr="000373B8">
        <w:t xml:space="preserve">очь» опубликованы на официальном сайте Кемеровской областной научной библиотеки им. В.Д. Федорова </w:t>
      </w:r>
      <w:hyperlink r:id="rId6" w:history="1">
        <w:r w:rsidRPr="000373B8">
          <w:rPr>
            <w:rStyle w:val="a9"/>
          </w:rPr>
          <w:t>http://kemrsl.ru/</w:t>
        </w:r>
      </w:hyperlink>
    </w:p>
    <w:p w:rsidR="009362BE" w:rsidRDefault="002C5348" w:rsidP="00536BF7">
      <w:pPr>
        <w:ind w:firstLine="684"/>
        <w:jc w:val="both"/>
      </w:pPr>
      <w:r w:rsidRPr="000373B8">
        <w:t xml:space="preserve">6.2. За дополнительной информацией обращаться в отдел прогнозирования и развития библиотечного дела Кемеровской областной научной библиотеки им. В.Д. Федорова по </w:t>
      </w:r>
      <w:r w:rsidRPr="000373B8">
        <w:rPr>
          <w:lang w:val="en-US"/>
        </w:rPr>
        <w:t>e</w:t>
      </w:r>
      <w:r w:rsidRPr="000373B8">
        <w:t>-</w:t>
      </w:r>
      <w:r w:rsidRPr="000373B8">
        <w:rPr>
          <w:lang w:val="en-US"/>
        </w:rPr>
        <w:t>mail</w:t>
      </w:r>
      <w:r w:rsidRPr="000373B8">
        <w:t xml:space="preserve">: </w:t>
      </w:r>
      <w:hyperlink r:id="rId7" w:history="1">
        <w:r w:rsidRPr="000373B8">
          <w:rPr>
            <w:rStyle w:val="a9"/>
            <w:lang w:val="en-US"/>
          </w:rPr>
          <w:t>met</w:t>
        </w:r>
        <w:r w:rsidRPr="000373B8">
          <w:rPr>
            <w:rStyle w:val="a9"/>
          </w:rPr>
          <w:t>@</w:t>
        </w:r>
        <w:proofErr w:type="spellStart"/>
        <w:r w:rsidRPr="000373B8">
          <w:rPr>
            <w:rStyle w:val="a9"/>
            <w:lang w:val="en-US"/>
          </w:rPr>
          <w:t>kemrsl</w:t>
        </w:r>
        <w:proofErr w:type="spellEnd"/>
        <w:r w:rsidRPr="000373B8">
          <w:rPr>
            <w:rStyle w:val="a9"/>
          </w:rPr>
          <w:t>.</w:t>
        </w:r>
        <w:proofErr w:type="spellStart"/>
        <w:r w:rsidRPr="000373B8">
          <w:rPr>
            <w:rStyle w:val="a9"/>
            <w:lang w:val="en-US"/>
          </w:rPr>
          <w:t>ru</w:t>
        </w:r>
        <w:proofErr w:type="spellEnd"/>
      </w:hyperlink>
      <w:r w:rsidRPr="000373B8">
        <w:t xml:space="preserve"> или по тел. 44-18-68</w:t>
      </w:r>
    </w:p>
    <w:sectPr w:rsidR="009362BE" w:rsidSect="00F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78"/>
    <w:multiLevelType w:val="multilevel"/>
    <w:tmpl w:val="547CB0F0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">
    <w:nsid w:val="0A727532"/>
    <w:multiLevelType w:val="hybridMultilevel"/>
    <w:tmpl w:val="94949AF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3C2D3E54"/>
    <w:multiLevelType w:val="hybridMultilevel"/>
    <w:tmpl w:val="FCF4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7396"/>
    <w:multiLevelType w:val="hybridMultilevel"/>
    <w:tmpl w:val="483C7AD4"/>
    <w:lvl w:ilvl="0" w:tplc="2BD2A2AA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67712FCD"/>
    <w:multiLevelType w:val="hybridMultilevel"/>
    <w:tmpl w:val="84649318"/>
    <w:lvl w:ilvl="0" w:tplc="2BD2A2AA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6AB908B1"/>
    <w:multiLevelType w:val="hybridMultilevel"/>
    <w:tmpl w:val="3244A9E8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6B160780"/>
    <w:multiLevelType w:val="hybridMultilevel"/>
    <w:tmpl w:val="E1D0683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10"/>
    <w:rsid w:val="002254CD"/>
    <w:rsid w:val="00242099"/>
    <w:rsid w:val="00264FA2"/>
    <w:rsid w:val="002B2282"/>
    <w:rsid w:val="002C5348"/>
    <w:rsid w:val="00305D93"/>
    <w:rsid w:val="003B5810"/>
    <w:rsid w:val="004B1DC6"/>
    <w:rsid w:val="005321A8"/>
    <w:rsid w:val="00536BF7"/>
    <w:rsid w:val="005D6400"/>
    <w:rsid w:val="00671D66"/>
    <w:rsid w:val="007A5453"/>
    <w:rsid w:val="008B3A0D"/>
    <w:rsid w:val="009362BE"/>
    <w:rsid w:val="009961EA"/>
    <w:rsid w:val="00A5137D"/>
    <w:rsid w:val="00AD2040"/>
    <w:rsid w:val="00B75B8A"/>
    <w:rsid w:val="00B92EF5"/>
    <w:rsid w:val="00BE0105"/>
    <w:rsid w:val="00D31E1E"/>
    <w:rsid w:val="00DA699D"/>
    <w:rsid w:val="00DC1C28"/>
    <w:rsid w:val="00E07A94"/>
    <w:rsid w:val="00F21C84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1C28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DC1C2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C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1C28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8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C1C2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C1C2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C1C28"/>
    <w:rPr>
      <w:b/>
      <w:sz w:val="24"/>
      <w:szCs w:val="24"/>
    </w:rPr>
  </w:style>
  <w:style w:type="paragraph" w:styleId="a3">
    <w:name w:val="Title"/>
    <w:basedOn w:val="a"/>
    <w:link w:val="a4"/>
    <w:qFormat/>
    <w:rsid w:val="00DC1C2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1C28"/>
    <w:rPr>
      <w:sz w:val="28"/>
    </w:rPr>
  </w:style>
  <w:style w:type="paragraph" w:styleId="a5">
    <w:name w:val="No Spacing"/>
    <w:uiPriority w:val="1"/>
    <w:qFormat/>
    <w:rsid w:val="00DC1C28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C1C28"/>
    <w:pPr>
      <w:ind w:left="720" w:firstLine="454"/>
      <w:contextualSpacing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B5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1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C5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@kem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rs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2016-04-08T09:07:00Z</dcterms:created>
  <dcterms:modified xsi:type="dcterms:W3CDTF">2016-04-18T07:04:00Z</dcterms:modified>
</cp:coreProperties>
</file>